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C4D1" w14:textId="73268407" w:rsidR="00EB41A5" w:rsidRDefault="00EB41A5" w:rsidP="00EB41A5">
      <w:pPr>
        <w:spacing w:line="240" w:lineRule="auto"/>
        <w:jc w:val="both"/>
      </w:pPr>
      <w:bookmarkStart w:id="0" w:name="_GoBack"/>
      <w:bookmarkEnd w:id="0"/>
    </w:p>
    <w:p w14:paraId="362D79B5" w14:textId="44C2D1F8" w:rsidR="00EB41A5" w:rsidRDefault="00207189" w:rsidP="00207189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207189">
        <w:rPr>
          <w:rFonts w:eastAsia="Times New Roman"/>
          <w:sz w:val="20"/>
          <w:szCs w:val="20"/>
          <w:lang w:eastAsia="pl-PL"/>
        </w:rPr>
        <w:tab/>
        <w:t>Załącznik</w:t>
      </w:r>
      <w:r w:rsidR="00FF4B43">
        <w:rPr>
          <w:rFonts w:eastAsia="Times New Roman"/>
          <w:sz w:val="20"/>
          <w:szCs w:val="20"/>
          <w:lang w:eastAsia="pl-PL"/>
        </w:rPr>
        <w:t xml:space="preserve"> nr</w:t>
      </w:r>
      <w:r w:rsidRPr="00207189">
        <w:rPr>
          <w:rFonts w:eastAsia="Times New Roman"/>
          <w:sz w:val="20"/>
          <w:szCs w:val="20"/>
          <w:lang w:eastAsia="pl-PL"/>
        </w:rPr>
        <w:t xml:space="preserve"> do Obwieszczenia Wójta Gminy Biskupiec</w:t>
      </w:r>
    </w:p>
    <w:p w14:paraId="00FDFDAD" w14:textId="1C2BEEBE" w:rsidR="00FF4B43" w:rsidRDefault="00FF4B43" w:rsidP="00207189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z dnia </w:t>
      </w:r>
      <w:r w:rsidR="00474001">
        <w:rPr>
          <w:rFonts w:eastAsia="Times New Roman"/>
          <w:sz w:val="20"/>
          <w:szCs w:val="20"/>
          <w:lang w:eastAsia="pl-PL"/>
        </w:rPr>
        <w:t>29</w:t>
      </w:r>
      <w:r>
        <w:rPr>
          <w:rFonts w:eastAsia="Times New Roman"/>
          <w:sz w:val="20"/>
          <w:szCs w:val="20"/>
          <w:lang w:eastAsia="pl-PL"/>
        </w:rPr>
        <w:t xml:space="preserve"> października 2020 r.</w:t>
      </w:r>
    </w:p>
    <w:p w14:paraId="759F00AC" w14:textId="77777777" w:rsidR="00FF4B43" w:rsidRPr="00207189" w:rsidRDefault="00FF4B43" w:rsidP="00207189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6C8A6BCC" w14:textId="77777777" w:rsidR="00207189" w:rsidRPr="00EB41A5" w:rsidRDefault="00207189" w:rsidP="00EB41A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14:paraId="3EB47220" w14:textId="6C397EA6" w:rsidR="00207189" w:rsidRPr="00EB41A5" w:rsidRDefault="00207189" w:rsidP="00207189">
      <w:pPr>
        <w:widowControl w:val="0"/>
        <w:suppressAutoHyphens/>
        <w:spacing w:before="0" w:after="0" w:line="240" w:lineRule="auto"/>
        <w:ind w:left="142" w:hanging="142"/>
        <w:jc w:val="center"/>
        <w:rPr>
          <w:rFonts w:eastAsia="Andale Sans UI"/>
          <w:b/>
          <w:kern w:val="2"/>
          <w:szCs w:val="24"/>
          <w:lang w:eastAsia="pl-PL"/>
        </w:rPr>
      </w:pPr>
      <w:r w:rsidRPr="00EB41A5">
        <w:rPr>
          <w:rFonts w:eastAsia="Andale Sans UI"/>
          <w:b/>
          <w:kern w:val="2"/>
          <w:szCs w:val="24"/>
          <w:lang w:eastAsia="pl-PL"/>
        </w:rPr>
        <w:t>Formularz Konsultacji Społecznych</w:t>
      </w:r>
    </w:p>
    <w:p w14:paraId="47B13108" w14:textId="0BD1A1CF" w:rsidR="00EB41A5" w:rsidRPr="00EB41A5" w:rsidRDefault="00207189" w:rsidP="00207189">
      <w:pPr>
        <w:widowControl w:val="0"/>
        <w:suppressAutoHyphens/>
        <w:spacing w:before="0" w:after="0" w:line="240" w:lineRule="auto"/>
        <w:jc w:val="center"/>
        <w:rPr>
          <w:rFonts w:eastAsia="Andale Sans UI"/>
          <w:kern w:val="2"/>
          <w:szCs w:val="24"/>
          <w:lang w:eastAsia="pl-PL"/>
        </w:rPr>
      </w:pPr>
      <w:r>
        <w:rPr>
          <w:rFonts w:eastAsia="Andale Sans UI"/>
          <w:kern w:val="2"/>
          <w:szCs w:val="24"/>
          <w:lang w:eastAsia="pl-PL"/>
        </w:rPr>
        <w:t>dla dokumentu:</w:t>
      </w:r>
    </w:p>
    <w:p w14:paraId="08B9C004" w14:textId="77777777" w:rsidR="00207189" w:rsidRPr="00EB41A5" w:rsidRDefault="00207189" w:rsidP="00207189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EB41A5">
        <w:rPr>
          <w:rFonts w:eastAsia="Times New Roman"/>
          <w:b/>
          <w:szCs w:val="24"/>
          <w:lang w:eastAsia="pl-PL"/>
        </w:rPr>
        <w:t>Strategia Rozwoju Gminy Biskupiec na lata 2021-2026</w:t>
      </w:r>
    </w:p>
    <w:p w14:paraId="3157EF0A" w14:textId="25B615BA" w:rsidR="00EB41A5" w:rsidRDefault="00EB41A5" w:rsidP="00EB41A5">
      <w:pPr>
        <w:widowControl w:val="0"/>
        <w:suppressAutoHyphens/>
        <w:spacing w:before="0" w:after="0" w:line="240" w:lineRule="auto"/>
        <w:ind w:left="142" w:hanging="142"/>
        <w:rPr>
          <w:rFonts w:eastAsia="Andale Sans UI"/>
          <w:kern w:val="2"/>
          <w:szCs w:val="24"/>
          <w:lang w:eastAsia="pl-PL"/>
        </w:rPr>
      </w:pPr>
    </w:p>
    <w:p w14:paraId="556C4162" w14:textId="77777777" w:rsidR="00FF4B43" w:rsidRPr="00EB41A5" w:rsidRDefault="00FF4B43" w:rsidP="00EB41A5">
      <w:pPr>
        <w:widowControl w:val="0"/>
        <w:suppressAutoHyphens/>
        <w:spacing w:before="0" w:after="0" w:line="240" w:lineRule="auto"/>
        <w:ind w:left="142" w:hanging="142"/>
        <w:rPr>
          <w:rFonts w:eastAsia="Andale Sans UI"/>
          <w:kern w:val="2"/>
          <w:szCs w:val="24"/>
          <w:lang w:eastAsia="pl-PL"/>
        </w:rPr>
      </w:pPr>
    </w:p>
    <w:p w14:paraId="0A45786D" w14:textId="503E5DC7" w:rsidR="00EB41A5" w:rsidRDefault="00EB41A5" w:rsidP="00FF4B43">
      <w:pPr>
        <w:widowControl w:val="0"/>
        <w:numPr>
          <w:ilvl w:val="0"/>
          <w:numId w:val="4"/>
        </w:numPr>
        <w:suppressAutoHyphens/>
        <w:spacing w:before="0" w:after="0" w:line="240" w:lineRule="auto"/>
        <w:ind w:left="284" w:hanging="284"/>
        <w:contextualSpacing/>
        <w:rPr>
          <w:rFonts w:eastAsia="Times New Roman"/>
          <w:szCs w:val="24"/>
          <w:lang w:eastAsia="pl-PL"/>
        </w:rPr>
      </w:pPr>
      <w:r w:rsidRPr="00EB41A5">
        <w:rPr>
          <w:rFonts w:eastAsia="Times New Roman"/>
          <w:szCs w:val="24"/>
          <w:lang w:eastAsia="pl-PL"/>
        </w:rPr>
        <w:t>Dane uczestnika konsultacji społecznych:</w:t>
      </w:r>
    </w:p>
    <w:p w14:paraId="03A082B3" w14:textId="77777777" w:rsidR="00FF4B43" w:rsidRPr="00EB41A5" w:rsidRDefault="00FF4B43" w:rsidP="00FF4B43">
      <w:pPr>
        <w:widowControl w:val="0"/>
        <w:suppressAutoHyphens/>
        <w:spacing w:before="0" w:after="0" w:line="240" w:lineRule="auto"/>
        <w:ind w:left="284"/>
        <w:contextualSpacing/>
        <w:rPr>
          <w:rFonts w:eastAsia="Times New Roman"/>
          <w:szCs w:val="24"/>
          <w:lang w:eastAsia="pl-PL"/>
        </w:rPr>
      </w:pPr>
    </w:p>
    <w:tbl>
      <w:tblPr>
        <w:tblW w:w="948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2644"/>
        <w:gridCol w:w="6519"/>
      </w:tblGrid>
      <w:tr w:rsidR="00EB41A5" w:rsidRPr="00EB41A5" w14:paraId="5E3DA58F" w14:textId="77777777" w:rsidTr="00207189">
        <w:trPr>
          <w:trHeight w:val="208"/>
          <w:jc w:val="center"/>
        </w:trPr>
        <w:tc>
          <w:tcPr>
            <w:tcW w:w="321" w:type="dxa"/>
            <w:shd w:val="clear" w:color="auto" w:fill="F2F2F2" w:themeFill="background1" w:themeFillShade="F2"/>
            <w:vAlign w:val="center"/>
          </w:tcPr>
          <w:p w14:paraId="2629AC51" w14:textId="77777777" w:rsidR="00EB41A5" w:rsidRPr="00EB41A5" w:rsidRDefault="00EB41A5" w:rsidP="00207189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  <w:r w:rsidRPr="00EB41A5">
              <w:rPr>
                <w:rFonts w:eastAsia="Andale Sans UI"/>
                <w:kern w:val="2"/>
                <w:szCs w:val="24"/>
                <w:lang w:eastAsia="pl-PL"/>
              </w:rPr>
              <w:t>1.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27C4542D" w14:textId="77777777" w:rsidR="00EB41A5" w:rsidRPr="00EB41A5" w:rsidRDefault="00EB41A5" w:rsidP="00207189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  <w:r w:rsidRPr="00EB41A5">
              <w:rPr>
                <w:rFonts w:eastAsia="Andale Sans UI"/>
                <w:kern w:val="2"/>
                <w:szCs w:val="24"/>
                <w:lang w:eastAsia="pl-PL"/>
              </w:rPr>
              <w:t>Imię i nazwisko:</w:t>
            </w:r>
          </w:p>
          <w:p w14:paraId="31DE1764" w14:textId="77777777" w:rsidR="00EB41A5" w:rsidRPr="00EB41A5" w:rsidRDefault="00EB41A5" w:rsidP="00207189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6519" w:type="dxa"/>
          </w:tcPr>
          <w:p w14:paraId="30343763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</w:tr>
      <w:tr w:rsidR="00EB41A5" w:rsidRPr="00EB41A5" w14:paraId="212D9EEC" w14:textId="77777777" w:rsidTr="00207189">
        <w:trPr>
          <w:trHeight w:val="296"/>
          <w:jc w:val="center"/>
        </w:trPr>
        <w:tc>
          <w:tcPr>
            <w:tcW w:w="321" w:type="dxa"/>
            <w:shd w:val="clear" w:color="auto" w:fill="F2F2F2" w:themeFill="background1" w:themeFillShade="F2"/>
            <w:vAlign w:val="center"/>
          </w:tcPr>
          <w:p w14:paraId="7E053B8F" w14:textId="77777777" w:rsidR="00EB41A5" w:rsidRPr="00EB41A5" w:rsidRDefault="00EB41A5" w:rsidP="00207189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  <w:r w:rsidRPr="00EB41A5">
              <w:rPr>
                <w:rFonts w:eastAsia="Andale Sans UI"/>
                <w:kern w:val="2"/>
                <w:szCs w:val="24"/>
                <w:lang w:eastAsia="pl-PL"/>
              </w:rPr>
              <w:t>2.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29CACA45" w14:textId="77777777" w:rsidR="00EB41A5" w:rsidRPr="00EB41A5" w:rsidRDefault="00EB41A5" w:rsidP="00207189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  <w:r w:rsidRPr="00EB41A5">
              <w:rPr>
                <w:rFonts w:eastAsia="Andale Sans UI"/>
                <w:kern w:val="2"/>
                <w:szCs w:val="24"/>
                <w:lang w:eastAsia="pl-PL"/>
              </w:rPr>
              <w:t>Nazwa instytucji/ organizacji (jeśli dotyczy):</w:t>
            </w:r>
          </w:p>
        </w:tc>
        <w:tc>
          <w:tcPr>
            <w:tcW w:w="6519" w:type="dxa"/>
          </w:tcPr>
          <w:p w14:paraId="63BE9381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</w:tr>
      <w:tr w:rsidR="00EB41A5" w:rsidRPr="00EB41A5" w14:paraId="2D8E6D0A" w14:textId="77777777" w:rsidTr="00207189">
        <w:trPr>
          <w:trHeight w:val="296"/>
          <w:jc w:val="center"/>
        </w:trPr>
        <w:tc>
          <w:tcPr>
            <w:tcW w:w="321" w:type="dxa"/>
            <w:shd w:val="clear" w:color="auto" w:fill="F2F2F2" w:themeFill="background1" w:themeFillShade="F2"/>
            <w:vAlign w:val="center"/>
          </w:tcPr>
          <w:p w14:paraId="6E367C27" w14:textId="77777777" w:rsidR="00EB41A5" w:rsidRPr="00EB41A5" w:rsidRDefault="00EB41A5" w:rsidP="00207189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  <w:r w:rsidRPr="00EB41A5">
              <w:rPr>
                <w:rFonts w:eastAsia="Andale Sans UI"/>
                <w:kern w:val="2"/>
                <w:szCs w:val="24"/>
                <w:lang w:eastAsia="pl-PL"/>
              </w:rPr>
              <w:t>3.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14:paraId="3B45DBC1" w14:textId="77777777" w:rsidR="00EB41A5" w:rsidRPr="00EB41A5" w:rsidRDefault="00EB41A5" w:rsidP="00207189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  <w:r w:rsidRPr="00EB41A5">
              <w:rPr>
                <w:rFonts w:eastAsia="Andale Sans UI"/>
                <w:kern w:val="2"/>
                <w:szCs w:val="24"/>
                <w:lang w:eastAsia="pl-PL"/>
              </w:rPr>
              <w:t>Telefon/ e-mail</w:t>
            </w:r>
          </w:p>
        </w:tc>
        <w:tc>
          <w:tcPr>
            <w:tcW w:w="6519" w:type="dxa"/>
          </w:tcPr>
          <w:p w14:paraId="020C510F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</w:tr>
    </w:tbl>
    <w:p w14:paraId="4BF9E224" w14:textId="61E72FE7" w:rsidR="00EB41A5" w:rsidRDefault="00EB41A5" w:rsidP="00EB41A5">
      <w:pPr>
        <w:widowControl w:val="0"/>
        <w:suppressAutoHyphens/>
        <w:spacing w:before="0" w:after="0" w:line="240" w:lineRule="auto"/>
        <w:rPr>
          <w:rFonts w:eastAsia="Andale Sans UI"/>
          <w:kern w:val="2"/>
          <w:szCs w:val="24"/>
          <w:lang w:eastAsia="pl-PL"/>
        </w:rPr>
      </w:pPr>
    </w:p>
    <w:p w14:paraId="7D259445" w14:textId="77777777" w:rsidR="00FF4B43" w:rsidRPr="00EB41A5" w:rsidRDefault="00FF4B43" w:rsidP="00EB41A5">
      <w:pPr>
        <w:widowControl w:val="0"/>
        <w:suppressAutoHyphens/>
        <w:spacing w:before="0" w:after="0" w:line="240" w:lineRule="auto"/>
        <w:rPr>
          <w:rFonts w:eastAsia="Andale Sans UI"/>
          <w:kern w:val="2"/>
          <w:szCs w:val="24"/>
          <w:lang w:eastAsia="pl-PL"/>
        </w:rPr>
      </w:pPr>
    </w:p>
    <w:p w14:paraId="65DA8F02" w14:textId="56F67A0C" w:rsidR="00EB41A5" w:rsidRDefault="00EB41A5" w:rsidP="00FF4B43">
      <w:pPr>
        <w:widowControl w:val="0"/>
        <w:numPr>
          <w:ilvl w:val="0"/>
          <w:numId w:val="4"/>
        </w:numPr>
        <w:suppressAutoHyphens/>
        <w:spacing w:before="0" w:after="0" w:line="240" w:lineRule="auto"/>
        <w:ind w:left="284" w:hanging="284"/>
        <w:contextualSpacing/>
        <w:rPr>
          <w:rFonts w:eastAsia="Times New Roman"/>
          <w:szCs w:val="24"/>
          <w:lang w:eastAsia="pl-PL"/>
        </w:rPr>
      </w:pPr>
      <w:r w:rsidRPr="00EB41A5">
        <w:rPr>
          <w:rFonts w:eastAsia="Times New Roman"/>
          <w:szCs w:val="24"/>
          <w:lang w:eastAsia="pl-PL"/>
        </w:rPr>
        <w:t>Zgłaszane uwagi, propozycje do przedstawionego projektu Strategii</w:t>
      </w:r>
      <w:r w:rsidR="00E0510F">
        <w:rPr>
          <w:rFonts w:eastAsia="Times New Roman"/>
          <w:szCs w:val="24"/>
          <w:lang w:eastAsia="pl-PL"/>
        </w:rPr>
        <w:t>:</w:t>
      </w:r>
    </w:p>
    <w:p w14:paraId="09FA49A0" w14:textId="77777777" w:rsidR="00FF4B43" w:rsidRPr="00EB41A5" w:rsidRDefault="00FF4B43" w:rsidP="00FF4B43">
      <w:pPr>
        <w:widowControl w:val="0"/>
        <w:suppressAutoHyphens/>
        <w:spacing w:before="0" w:after="0" w:line="240" w:lineRule="auto"/>
        <w:ind w:left="284"/>
        <w:contextualSpacing/>
        <w:rPr>
          <w:rFonts w:eastAsia="Times New Roman"/>
          <w:szCs w:val="24"/>
          <w:lang w:eastAsia="pl-PL"/>
        </w:rPr>
      </w:pPr>
    </w:p>
    <w:tbl>
      <w:tblPr>
        <w:tblW w:w="9356" w:type="dxa"/>
        <w:tblInd w:w="-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40"/>
        <w:gridCol w:w="1984"/>
        <w:gridCol w:w="2180"/>
        <w:gridCol w:w="2626"/>
      </w:tblGrid>
      <w:tr w:rsidR="00EB41A5" w:rsidRPr="00EB41A5" w14:paraId="6212E630" w14:textId="77777777" w:rsidTr="00E0510F">
        <w:trPr>
          <w:trHeight w:val="50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CAD3033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Andale Sans UI"/>
                <w:kern w:val="2"/>
                <w:sz w:val="18"/>
                <w:szCs w:val="18"/>
                <w:lang w:eastAsia="pl-PL"/>
              </w:rPr>
            </w:pPr>
          </w:p>
          <w:p w14:paraId="6B1EBA4A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Andale Sans UI"/>
                <w:kern w:val="2"/>
                <w:sz w:val="18"/>
                <w:szCs w:val="18"/>
                <w:lang w:eastAsia="pl-PL"/>
              </w:rPr>
            </w:pPr>
            <w:r w:rsidRPr="00EB41A5">
              <w:rPr>
                <w:rFonts w:eastAsia="Andale Sans UI"/>
                <w:kern w:val="2"/>
                <w:sz w:val="18"/>
                <w:szCs w:val="18"/>
                <w:lang w:eastAsia="pl-PL"/>
              </w:rPr>
              <w:t>Lp.</w:t>
            </w:r>
          </w:p>
          <w:p w14:paraId="14DD97B4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Andale Sans UI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03507663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Andale Sans UI"/>
                <w:kern w:val="2"/>
                <w:sz w:val="18"/>
                <w:szCs w:val="18"/>
                <w:lang w:eastAsia="pl-PL"/>
              </w:rPr>
            </w:pPr>
            <w:r w:rsidRPr="00EB41A5">
              <w:rPr>
                <w:rFonts w:eastAsia="Andale Sans UI"/>
                <w:kern w:val="2"/>
                <w:sz w:val="18"/>
                <w:szCs w:val="18"/>
                <w:lang w:eastAsia="pl-PL"/>
              </w:rPr>
              <w:t>CZĘŚĆ DOKUMENTU, KTÓREGO DOTYCZY UWAGA (ROZDZIAŁ, NUMER STRONY)</w:t>
            </w:r>
          </w:p>
          <w:p w14:paraId="40DA73E1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Andale Sans UI"/>
                <w:kern w:val="2"/>
                <w:sz w:val="18"/>
                <w:szCs w:val="18"/>
                <w:lang w:eastAsia="pl-PL"/>
              </w:rPr>
            </w:pPr>
            <w:r w:rsidRPr="00EB41A5">
              <w:rPr>
                <w:rFonts w:eastAsia="Andale Sans UI"/>
                <w:kern w:val="2"/>
                <w:sz w:val="18"/>
                <w:szCs w:val="18"/>
                <w:lang w:eastAsia="pl-PL"/>
              </w:rPr>
              <w:t>W przypadku celu strategicznego prosimy o określenie numeru celu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3A5F273" w14:textId="3BD2BC40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ind w:left="65" w:hanging="142"/>
              <w:jc w:val="center"/>
              <w:rPr>
                <w:rFonts w:eastAsia="Andale Sans UI"/>
                <w:kern w:val="2"/>
                <w:sz w:val="18"/>
                <w:szCs w:val="18"/>
                <w:lang w:eastAsia="pl-PL"/>
              </w:rPr>
            </w:pPr>
            <w:r w:rsidRPr="00EB41A5">
              <w:rPr>
                <w:rFonts w:eastAsia="Andale Sans UI"/>
                <w:kern w:val="2"/>
                <w:sz w:val="18"/>
                <w:szCs w:val="18"/>
                <w:lang w:eastAsia="pl-PL"/>
              </w:rPr>
              <w:t>OBECNE BRZMIENIE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3B9DDCA4" w14:textId="0033F05F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ind w:left="65" w:hanging="142"/>
              <w:jc w:val="center"/>
              <w:rPr>
                <w:rFonts w:eastAsia="Andale Sans UI"/>
                <w:kern w:val="2"/>
                <w:sz w:val="18"/>
                <w:szCs w:val="18"/>
                <w:lang w:eastAsia="pl-PL"/>
              </w:rPr>
            </w:pPr>
            <w:r w:rsidRPr="00EB41A5">
              <w:rPr>
                <w:rFonts w:eastAsia="Andale Sans UI"/>
                <w:kern w:val="2"/>
                <w:sz w:val="18"/>
                <w:szCs w:val="18"/>
                <w:lang w:eastAsia="pl-PL"/>
              </w:rPr>
              <w:t>PROPONOWANE BRZMIENIE</w:t>
            </w:r>
          </w:p>
        </w:tc>
        <w:tc>
          <w:tcPr>
            <w:tcW w:w="2626" w:type="dxa"/>
            <w:shd w:val="clear" w:color="auto" w:fill="F2F2F2" w:themeFill="background1" w:themeFillShade="F2"/>
            <w:vAlign w:val="center"/>
          </w:tcPr>
          <w:p w14:paraId="013ED235" w14:textId="04673ED9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ind w:left="65" w:hanging="142"/>
              <w:jc w:val="center"/>
              <w:rPr>
                <w:rFonts w:eastAsia="Andale Sans UI"/>
                <w:kern w:val="2"/>
                <w:sz w:val="18"/>
                <w:szCs w:val="18"/>
                <w:lang w:eastAsia="pl-PL"/>
              </w:rPr>
            </w:pPr>
            <w:r w:rsidRPr="00EB41A5">
              <w:rPr>
                <w:rFonts w:eastAsia="Andale Sans UI"/>
                <w:kern w:val="2"/>
                <w:sz w:val="18"/>
                <w:szCs w:val="18"/>
                <w:lang w:eastAsia="pl-PL"/>
              </w:rPr>
              <w:t>UZASADNIENIE</w:t>
            </w:r>
          </w:p>
        </w:tc>
      </w:tr>
      <w:tr w:rsidR="00EB41A5" w:rsidRPr="00EB41A5" w14:paraId="41F4D83F" w14:textId="77777777" w:rsidTr="00E0510F">
        <w:trPr>
          <w:trHeight w:val="577"/>
        </w:trPr>
        <w:tc>
          <w:tcPr>
            <w:tcW w:w="426" w:type="dxa"/>
          </w:tcPr>
          <w:p w14:paraId="0A159C5A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2140" w:type="dxa"/>
          </w:tcPr>
          <w:p w14:paraId="7A1BF0A0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CEB125A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2180" w:type="dxa"/>
          </w:tcPr>
          <w:p w14:paraId="012BD3A7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2626" w:type="dxa"/>
          </w:tcPr>
          <w:p w14:paraId="09634FB0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</w:tr>
      <w:tr w:rsidR="00EB41A5" w:rsidRPr="00EB41A5" w14:paraId="4C9449B4" w14:textId="77777777" w:rsidTr="00E0510F">
        <w:trPr>
          <w:trHeight w:val="577"/>
        </w:trPr>
        <w:tc>
          <w:tcPr>
            <w:tcW w:w="426" w:type="dxa"/>
          </w:tcPr>
          <w:p w14:paraId="6918CEE6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2140" w:type="dxa"/>
          </w:tcPr>
          <w:p w14:paraId="77C64630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7F8A37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2180" w:type="dxa"/>
          </w:tcPr>
          <w:p w14:paraId="13E60D51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2626" w:type="dxa"/>
          </w:tcPr>
          <w:p w14:paraId="7B998BC7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</w:tr>
      <w:tr w:rsidR="00EB41A5" w:rsidRPr="00EB41A5" w14:paraId="705B4ABB" w14:textId="77777777" w:rsidTr="00E0510F">
        <w:trPr>
          <w:trHeight w:val="577"/>
        </w:trPr>
        <w:tc>
          <w:tcPr>
            <w:tcW w:w="426" w:type="dxa"/>
          </w:tcPr>
          <w:p w14:paraId="6FDC5455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2140" w:type="dxa"/>
          </w:tcPr>
          <w:p w14:paraId="729C27D4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BB0E008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2180" w:type="dxa"/>
          </w:tcPr>
          <w:p w14:paraId="7B8F8206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2626" w:type="dxa"/>
          </w:tcPr>
          <w:p w14:paraId="4B7C0868" w14:textId="77777777" w:rsidR="00EB41A5" w:rsidRPr="00EB41A5" w:rsidRDefault="00EB41A5" w:rsidP="00EB41A5">
            <w:pPr>
              <w:widowControl w:val="0"/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</w:tr>
    </w:tbl>
    <w:p w14:paraId="081FE6D6" w14:textId="77777777" w:rsidR="00FF4B43" w:rsidRPr="00EB41A5" w:rsidRDefault="00FF4B43" w:rsidP="00EB41A5">
      <w:pPr>
        <w:widowControl w:val="0"/>
        <w:suppressAutoHyphens/>
        <w:spacing w:before="0" w:after="0" w:line="240" w:lineRule="auto"/>
        <w:rPr>
          <w:rFonts w:eastAsia="Andale Sans UI"/>
          <w:kern w:val="2"/>
          <w:szCs w:val="24"/>
          <w:lang w:eastAsia="pl-PL"/>
        </w:rPr>
      </w:pPr>
    </w:p>
    <w:p w14:paraId="608E96AB" w14:textId="2C037976" w:rsidR="00EB41A5" w:rsidRPr="00EB41A5" w:rsidRDefault="00FF4B43" w:rsidP="00FF4B43">
      <w:pPr>
        <w:widowControl w:val="0"/>
        <w:tabs>
          <w:tab w:val="left" w:pos="1276"/>
        </w:tabs>
        <w:suppressAutoHyphens/>
        <w:spacing w:before="0" w:after="0" w:line="240" w:lineRule="auto"/>
        <w:jc w:val="both"/>
        <w:rPr>
          <w:rFonts w:eastAsia="Andale Sans UI"/>
          <w:kern w:val="2"/>
          <w:szCs w:val="24"/>
          <w:lang w:eastAsia="pl-PL"/>
        </w:rPr>
      </w:pPr>
      <w:r>
        <w:rPr>
          <w:rFonts w:eastAsia="Andale Sans UI"/>
          <w:kern w:val="2"/>
          <w:szCs w:val="24"/>
          <w:lang w:eastAsia="pl-PL"/>
        </w:rPr>
        <w:t xml:space="preserve">3. </w:t>
      </w:r>
      <w:r w:rsidR="00EB41A5" w:rsidRPr="00EB41A5">
        <w:rPr>
          <w:rFonts w:eastAsia="Andale Sans UI"/>
          <w:kern w:val="2"/>
          <w:szCs w:val="24"/>
          <w:lang w:eastAsia="pl-PL"/>
        </w:rPr>
        <w:t>Propozycje uzupełnień (innych niż wymienione powyżej), zmian przedstawionego dokumentu wraz z uzasadnieniem:</w:t>
      </w:r>
    </w:p>
    <w:p w14:paraId="593706A5" w14:textId="77777777" w:rsidR="00EB41A5" w:rsidRPr="00EB41A5" w:rsidRDefault="00EB41A5" w:rsidP="00EB41A5">
      <w:pPr>
        <w:widowControl w:val="0"/>
        <w:tabs>
          <w:tab w:val="left" w:pos="1276"/>
        </w:tabs>
        <w:suppressAutoHyphens/>
        <w:spacing w:before="0" w:after="0" w:line="240" w:lineRule="auto"/>
        <w:rPr>
          <w:rFonts w:eastAsia="Andale Sans UI"/>
          <w:kern w:val="2"/>
          <w:szCs w:val="24"/>
          <w:lang w:eastAsia="pl-PL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41A5" w:rsidRPr="00EB41A5" w14:paraId="7427AB25" w14:textId="77777777" w:rsidTr="00EB41A5">
        <w:tc>
          <w:tcPr>
            <w:tcW w:w="4606" w:type="dxa"/>
            <w:shd w:val="clear" w:color="auto" w:fill="F2F2F2" w:themeFill="background1" w:themeFillShade="F2"/>
          </w:tcPr>
          <w:p w14:paraId="2F06D0B1" w14:textId="77777777" w:rsidR="00EB41A5" w:rsidRPr="00EB41A5" w:rsidRDefault="00EB41A5" w:rsidP="00EB41A5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jc w:val="center"/>
              <w:rPr>
                <w:rFonts w:eastAsia="Andale Sans UI"/>
                <w:kern w:val="2"/>
                <w:sz w:val="18"/>
                <w:szCs w:val="18"/>
                <w:lang w:eastAsia="pl-PL"/>
              </w:rPr>
            </w:pPr>
            <w:r w:rsidRPr="00EB41A5">
              <w:rPr>
                <w:rFonts w:eastAsia="Andale Sans UI"/>
                <w:kern w:val="2"/>
                <w:sz w:val="18"/>
                <w:szCs w:val="18"/>
                <w:lang w:eastAsia="pl-PL"/>
              </w:rPr>
              <w:t>TREŚĆ PROPOZYCJI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380ED98" w14:textId="77777777" w:rsidR="00EB41A5" w:rsidRPr="00EB41A5" w:rsidRDefault="00EB41A5" w:rsidP="00EB41A5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jc w:val="center"/>
              <w:rPr>
                <w:rFonts w:eastAsia="Andale Sans UI"/>
                <w:kern w:val="2"/>
                <w:sz w:val="18"/>
                <w:szCs w:val="18"/>
                <w:lang w:eastAsia="pl-PL"/>
              </w:rPr>
            </w:pPr>
            <w:r w:rsidRPr="00EB41A5">
              <w:rPr>
                <w:rFonts w:eastAsia="Andale Sans UI"/>
                <w:kern w:val="2"/>
                <w:sz w:val="18"/>
                <w:szCs w:val="18"/>
                <w:lang w:eastAsia="pl-PL"/>
              </w:rPr>
              <w:t>UZASADNIENIE</w:t>
            </w:r>
          </w:p>
        </w:tc>
      </w:tr>
      <w:tr w:rsidR="00EB41A5" w:rsidRPr="00EB41A5" w14:paraId="225D1D6A" w14:textId="77777777" w:rsidTr="00EB41A5">
        <w:tc>
          <w:tcPr>
            <w:tcW w:w="4606" w:type="dxa"/>
          </w:tcPr>
          <w:p w14:paraId="30DD9CDC" w14:textId="77777777" w:rsidR="00EB41A5" w:rsidRPr="00EB41A5" w:rsidRDefault="00EB41A5" w:rsidP="00EB41A5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0D7657C" w14:textId="77777777" w:rsidR="00EB41A5" w:rsidRPr="00EB41A5" w:rsidRDefault="00EB41A5" w:rsidP="00EB41A5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</w:tr>
      <w:tr w:rsidR="00EB41A5" w:rsidRPr="00EB41A5" w14:paraId="422ADC58" w14:textId="77777777" w:rsidTr="00EB41A5">
        <w:tc>
          <w:tcPr>
            <w:tcW w:w="4606" w:type="dxa"/>
          </w:tcPr>
          <w:p w14:paraId="693E3D67" w14:textId="77777777" w:rsidR="00EB41A5" w:rsidRPr="00EB41A5" w:rsidRDefault="00EB41A5" w:rsidP="00EB41A5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13C686B7" w14:textId="77777777" w:rsidR="00EB41A5" w:rsidRPr="00EB41A5" w:rsidRDefault="00EB41A5" w:rsidP="00EB41A5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</w:tr>
      <w:tr w:rsidR="00EB41A5" w:rsidRPr="00EB41A5" w14:paraId="4815D051" w14:textId="77777777" w:rsidTr="00EB41A5">
        <w:tc>
          <w:tcPr>
            <w:tcW w:w="4606" w:type="dxa"/>
          </w:tcPr>
          <w:p w14:paraId="0153E8D9" w14:textId="77777777" w:rsidR="00EB41A5" w:rsidRPr="00EB41A5" w:rsidRDefault="00EB41A5" w:rsidP="00EB41A5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0B188E3F" w14:textId="77777777" w:rsidR="00EB41A5" w:rsidRPr="00EB41A5" w:rsidRDefault="00EB41A5" w:rsidP="00EB41A5">
            <w:pPr>
              <w:widowControl w:val="0"/>
              <w:tabs>
                <w:tab w:val="left" w:pos="1276"/>
              </w:tabs>
              <w:suppressAutoHyphens/>
              <w:spacing w:before="0" w:after="0" w:line="240" w:lineRule="auto"/>
              <w:rPr>
                <w:rFonts w:eastAsia="Andale Sans UI"/>
                <w:kern w:val="2"/>
                <w:szCs w:val="24"/>
                <w:lang w:eastAsia="pl-PL"/>
              </w:rPr>
            </w:pPr>
          </w:p>
        </w:tc>
      </w:tr>
    </w:tbl>
    <w:p w14:paraId="07E59912" w14:textId="77777777" w:rsidR="00EB41A5" w:rsidRPr="00EB41A5" w:rsidRDefault="00EB41A5" w:rsidP="00EB41A5">
      <w:pPr>
        <w:widowControl w:val="0"/>
        <w:tabs>
          <w:tab w:val="left" w:pos="1276"/>
        </w:tabs>
        <w:suppressAutoHyphens/>
        <w:spacing w:before="0" w:after="0" w:line="240" w:lineRule="auto"/>
        <w:rPr>
          <w:rFonts w:eastAsia="Andale Sans UI"/>
          <w:kern w:val="2"/>
          <w:szCs w:val="24"/>
          <w:lang w:eastAsia="pl-PL"/>
        </w:rPr>
      </w:pPr>
    </w:p>
    <w:p w14:paraId="0E2DF70C" w14:textId="232C46A4" w:rsidR="00EB41A5" w:rsidRDefault="00EB41A5" w:rsidP="00EB41A5">
      <w:pPr>
        <w:widowControl w:val="0"/>
        <w:tabs>
          <w:tab w:val="left" w:pos="1276"/>
        </w:tabs>
        <w:suppressAutoHyphens/>
        <w:spacing w:before="0" w:after="0" w:line="240" w:lineRule="auto"/>
        <w:jc w:val="both"/>
        <w:rPr>
          <w:rFonts w:eastAsia="Andale Sans UI"/>
          <w:kern w:val="2"/>
          <w:sz w:val="16"/>
          <w:szCs w:val="16"/>
          <w:lang w:eastAsia="pl-PL"/>
        </w:rPr>
      </w:pPr>
      <w:r w:rsidRPr="00EB41A5">
        <w:rPr>
          <w:rFonts w:eastAsia="Andale Sans UI"/>
          <w:kern w:val="2"/>
          <w:sz w:val="16"/>
          <w:szCs w:val="16"/>
          <w:lang w:eastAsia="pl-PL"/>
        </w:rPr>
        <w:t xml:space="preserve">Wyrażam zgodę na gromadzenie, przetwarzanie i przekazywanie moich danych osobowych, zbieranych w celu przeprowadzenia konsultacji społecznych dotyczących Strategii </w:t>
      </w:r>
      <w:r w:rsidR="00FF4B43">
        <w:rPr>
          <w:rFonts w:eastAsia="Andale Sans UI"/>
          <w:kern w:val="2"/>
          <w:sz w:val="16"/>
          <w:szCs w:val="16"/>
          <w:lang w:eastAsia="pl-PL"/>
        </w:rPr>
        <w:t>Rozwoju Gminy Biskupiec na lata</w:t>
      </w:r>
      <w:r w:rsidRPr="00EB41A5">
        <w:rPr>
          <w:rFonts w:eastAsia="Andale Sans UI"/>
          <w:kern w:val="2"/>
          <w:sz w:val="16"/>
          <w:szCs w:val="16"/>
          <w:lang w:eastAsia="pl-PL"/>
        </w:rPr>
        <w:t xml:space="preserve"> 202</w:t>
      </w:r>
      <w:r w:rsidR="00FF4B43">
        <w:rPr>
          <w:rFonts w:eastAsia="Andale Sans UI"/>
          <w:kern w:val="2"/>
          <w:sz w:val="16"/>
          <w:szCs w:val="16"/>
          <w:lang w:eastAsia="pl-PL"/>
        </w:rPr>
        <w:t>1</w:t>
      </w:r>
      <w:r w:rsidRPr="00EB41A5">
        <w:rPr>
          <w:rFonts w:eastAsia="Andale Sans UI"/>
          <w:kern w:val="2"/>
          <w:sz w:val="16"/>
          <w:szCs w:val="16"/>
          <w:lang w:eastAsia="pl-PL"/>
        </w:rPr>
        <w:t>-202</w:t>
      </w:r>
      <w:r w:rsidR="00FF4B43">
        <w:rPr>
          <w:rFonts w:eastAsia="Andale Sans UI"/>
          <w:kern w:val="2"/>
          <w:sz w:val="16"/>
          <w:szCs w:val="16"/>
          <w:lang w:eastAsia="pl-PL"/>
        </w:rPr>
        <w:t>6</w:t>
      </w:r>
      <w:r w:rsidRPr="00EB41A5">
        <w:rPr>
          <w:rFonts w:eastAsia="Andale Sans UI"/>
          <w:kern w:val="2"/>
          <w:sz w:val="16"/>
          <w:szCs w:val="16"/>
          <w:lang w:eastAsia="pl-PL"/>
        </w:rPr>
        <w:t xml:space="preserve"> zgodnie z ustawą z dnia 10 maja 2018 roku o ochronie danych osobowych ( </w:t>
      </w:r>
      <w:proofErr w:type="spellStart"/>
      <w:r w:rsidRPr="00EB41A5">
        <w:rPr>
          <w:rFonts w:eastAsia="Andale Sans UI"/>
          <w:kern w:val="2"/>
          <w:sz w:val="16"/>
          <w:szCs w:val="16"/>
          <w:lang w:eastAsia="pl-PL"/>
        </w:rPr>
        <w:t>t.j</w:t>
      </w:r>
      <w:proofErr w:type="spellEnd"/>
      <w:r w:rsidRPr="00EB41A5">
        <w:rPr>
          <w:rFonts w:eastAsia="Andale Sans UI"/>
          <w:kern w:val="2"/>
          <w:sz w:val="16"/>
          <w:szCs w:val="16"/>
          <w:lang w:eastAsia="pl-PL"/>
        </w:rPr>
        <w:t>. Dz.U z 2018 r. poz. 1000) oraz art. 6 ust. 1 lit.a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„RODO”/Dz.</w:t>
      </w:r>
      <w:r w:rsidR="00E0510F">
        <w:rPr>
          <w:rFonts w:eastAsia="Andale Sans UI"/>
          <w:kern w:val="2"/>
          <w:sz w:val="16"/>
          <w:szCs w:val="16"/>
          <w:lang w:eastAsia="pl-PL"/>
        </w:rPr>
        <w:t xml:space="preserve"> </w:t>
      </w:r>
      <w:r w:rsidRPr="00EB41A5">
        <w:rPr>
          <w:rFonts w:eastAsia="Andale Sans UI"/>
          <w:kern w:val="2"/>
          <w:sz w:val="16"/>
          <w:szCs w:val="16"/>
          <w:lang w:eastAsia="pl-PL"/>
        </w:rPr>
        <w:t>Urz.</w:t>
      </w:r>
      <w:r w:rsidR="00E0510F">
        <w:rPr>
          <w:rFonts w:eastAsia="Andale Sans UI"/>
          <w:kern w:val="2"/>
          <w:sz w:val="16"/>
          <w:szCs w:val="16"/>
          <w:lang w:eastAsia="pl-PL"/>
        </w:rPr>
        <w:t xml:space="preserve"> </w:t>
      </w:r>
      <w:r w:rsidRPr="00EB41A5">
        <w:rPr>
          <w:rFonts w:eastAsia="Andale Sans UI"/>
          <w:kern w:val="2"/>
          <w:sz w:val="16"/>
          <w:szCs w:val="16"/>
          <w:lang w:eastAsia="pl-PL"/>
        </w:rPr>
        <w:t>UE L 119/1/.</w:t>
      </w:r>
    </w:p>
    <w:p w14:paraId="6D13D176" w14:textId="749EC862" w:rsidR="00FF4B43" w:rsidRDefault="00FF4B43" w:rsidP="00EB41A5">
      <w:pPr>
        <w:widowControl w:val="0"/>
        <w:tabs>
          <w:tab w:val="left" w:pos="1276"/>
        </w:tabs>
        <w:suppressAutoHyphens/>
        <w:spacing w:before="0" w:after="0" w:line="240" w:lineRule="auto"/>
        <w:jc w:val="both"/>
        <w:rPr>
          <w:rFonts w:eastAsia="Andale Sans UI"/>
          <w:kern w:val="2"/>
          <w:sz w:val="16"/>
          <w:szCs w:val="16"/>
          <w:lang w:eastAsia="pl-PL"/>
        </w:rPr>
      </w:pPr>
    </w:p>
    <w:p w14:paraId="0A7A4A65" w14:textId="1084C2A9" w:rsidR="00E0510F" w:rsidRDefault="00E0510F" w:rsidP="00EB41A5">
      <w:pPr>
        <w:widowControl w:val="0"/>
        <w:tabs>
          <w:tab w:val="left" w:pos="1276"/>
        </w:tabs>
        <w:suppressAutoHyphens/>
        <w:spacing w:before="0" w:after="0" w:line="240" w:lineRule="auto"/>
        <w:jc w:val="both"/>
        <w:rPr>
          <w:rFonts w:eastAsia="Andale Sans UI"/>
          <w:kern w:val="2"/>
          <w:sz w:val="16"/>
          <w:szCs w:val="16"/>
          <w:lang w:eastAsia="pl-PL"/>
        </w:rPr>
      </w:pPr>
    </w:p>
    <w:p w14:paraId="502C8930" w14:textId="77777777" w:rsidR="00E0510F" w:rsidRDefault="00E0510F" w:rsidP="00EB41A5">
      <w:pPr>
        <w:widowControl w:val="0"/>
        <w:tabs>
          <w:tab w:val="left" w:pos="1276"/>
        </w:tabs>
        <w:suppressAutoHyphens/>
        <w:spacing w:before="0" w:after="0" w:line="240" w:lineRule="auto"/>
        <w:jc w:val="both"/>
        <w:rPr>
          <w:rFonts w:eastAsia="Andale Sans UI"/>
          <w:kern w:val="2"/>
          <w:sz w:val="16"/>
          <w:szCs w:val="16"/>
          <w:lang w:eastAsia="pl-PL"/>
        </w:rPr>
      </w:pPr>
    </w:p>
    <w:p w14:paraId="365EE3A2" w14:textId="77777777" w:rsidR="00FF4B43" w:rsidRPr="00EB41A5" w:rsidRDefault="00FF4B43" w:rsidP="00EB41A5">
      <w:pPr>
        <w:widowControl w:val="0"/>
        <w:tabs>
          <w:tab w:val="left" w:pos="1276"/>
        </w:tabs>
        <w:suppressAutoHyphens/>
        <w:spacing w:before="0" w:after="0" w:line="240" w:lineRule="auto"/>
        <w:jc w:val="both"/>
        <w:rPr>
          <w:rFonts w:eastAsia="Andale Sans UI"/>
          <w:kern w:val="2"/>
          <w:sz w:val="16"/>
          <w:szCs w:val="16"/>
          <w:lang w:eastAsia="pl-PL"/>
        </w:rPr>
      </w:pPr>
    </w:p>
    <w:p w14:paraId="146B40FB" w14:textId="77777777" w:rsidR="00EB41A5" w:rsidRPr="00EB41A5" w:rsidRDefault="00EB41A5" w:rsidP="00EB41A5">
      <w:pPr>
        <w:widowControl w:val="0"/>
        <w:tabs>
          <w:tab w:val="left" w:pos="1276"/>
        </w:tabs>
        <w:suppressAutoHyphens/>
        <w:spacing w:before="0" w:after="0" w:line="240" w:lineRule="auto"/>
        <w:ind w:left="5664"/>
        <w:rPr>
          <w:rFonts w:eastAsia="Andale Sans UI"/>
          <w:kern w:val="2"/>
          <w:sz w:val="16"/>
          <w:szCs w:val="16"/>
          <w:lang w:eastAsia="pl-PL"/>
        </w:rPr>
      </w:pPr>
      <w:r w:rsidRPr="00EB41A5">
        <w:rPr>
          <w:rFonts w:eastAsia="Andale Sans UI"/>
          <w:kern w:val="2"/>
          <w:sz w:val="16"/>
          <w:szCs w:val="16"/>
          <w:lang w:eastAsia="pl-PL"/>
        </w:rPr>
        <w:t>………………………………………………………</w:t>
      </w:r>
    </w:p>
    <w:p w14:paraId="71A8AACE" w14:textId="77777777" w:rsidR="00EB41A5" w:rsidRPr="00EB41A5" w:rsidRDefault="00EB41A5" w:rsidP="00EB41A5">
      <w:pPr>
        <w:widowControl w:val="0"/>
        <w:tabs>
          <w:tab w:val="left" w:pos="1276"/>
        </w:tabs>
        <w:suppressAutoHyphens/>
        <w:spacing w:before="0" w:after="0" w:line="240" w:lineRule="auto"/>
        <w:ind w:left="5664"/>
        <w:rPr>
          <w:rFonts w:eastAsia="Andale Sans UI"/>
          <w:kern w:val="2"/>
          <w:sz w:val="16"/>
          <w:szCs w:val="16"/>
          <w:lang w:eastAsia="pl-PL"/>
        </w:rPr>
      </w:pPr>
      <w:r w:rsidRPr="00EB41A5">
        <w:rPr>
          <w:rFonts w:eastAsia="Andale Sans UI"/>
          <w:kern w:val="2"/>
          <w:sz w:val="16"/>
          <w:szCs w:val="16"/>
          <w:lang w:eastAsia="pl-PL"/>
        </w:rPr>
        <w:t xml:space="preserve">                 Czytelny podpis</w:t>
      </w:r>
    </w:p>
    <w:sectPr w:rsidR="00EB41A5" w:rsidRPr="00EB41A5" w:rsidSect="00FF4B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1470"/>
    <w:multiLevelType w:val="hybridMultilevel"/>
    <w:tmpl w:val="7CD2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3C1C"/>
    <w:multiLevelType w:val="multilevel"/>
    <w:tmpl w:val="6EE25C88"/>
    <w:lvl w:ilvl="0">
      <w:start w:val="1"/>
      <w:numFmt w:val="decimal"/>
      <w:pStyle w:val="Pracow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ABF46A0"/>
    <w:multiLevelType w:val="hybridMultilevel"/>
    <w:tmpl w:val="52CA6956"/>
    <w:lvl w:ilvl="0" w:tplc="7FE2A6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FF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5E"/>
    <w:rsid w:val="0002395B"/>
    <w:rsid w:val="0002445E"/>
    <w:rsid w:val="001C1EE1"/>
    <w:rsid w:val="00207189"/>
    <w:rsid w:val="002760BA"/>
    <w:rsid w:val="00326CE5"/>
    <w:rsid w:val="00380D2C"/>
    <w:rsid w:val="00466532"/>
    <w:rsid w:val="00474001"/>
    <w:rsid w:val="004B5912"/>
    <w:rsid w:val="004D121C"/>
    <w:rsid w:val="006C3F6F"/>
    <w:rsid w:val="006D5E80"/>
    <w:rsid w:val="007D0516"/>
    <w:rsid w:val="00813BE6"/>
    <w:rsid w:val="0094680D"/>
    <w:rsid w:val="009F693A"/>
    <w:rsid w:val="00A646D4"/>
    <w:rsid w:val="00AF292B"/>
    <w:rsid w:val="00B133EC"/>
    <w:rsid w:val="00B57465"/>
    <w:rsid w:val="00CC4803"/>
    <w:rsid w:val="00E0510F"/>
    <w:rsid w:val="00EB41A5"/>
    <w:rsid w:val="00FA2CAE"/>
    <w:rsid w:val="00FA7C31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Calibri Light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32"/>
    <w:pPr>
      <w:spacing w:before="60" w:after="6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0D2C"/>
    <w:pPr>
      <w:keepNext/>
      <w:keepLines/>
      <w:spacing w:before="120" w:after="120" w:line="240" w:lineRule="auto"/>
      <w:jc w:val="both"/>
      <w:outlineLvl w:val="0"/>
    </w:pPr>
    <w:rPr>
      <w:rFonts w:eastAsiaTheme="majorEastAsia" w:cstheme="majorBidi"/>
      <w:b/>
      <w:bCs/>
      <w:color w:val="FF66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395B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autoRedefine/>
    <w:qFormat/>
    <w:rsid w:val="004B5912"/>
    <w:rPr>
      <w:rFonts w:cs="Arial"/>
    </w:rPr>
  </w:style>
  <w:style w:type="character" w:customStyle="1" w:styleId="Styl1Znak">
    <w:name w:val="Styl1 Znak"/>
    <w:basedOn w:val="Nagwek1Znak"/>
    <w:link w:val="Styl1"/>
    <w:rsid w:val="004B5912"/>
    <w:rPr>
      <w:rFonts w:eastAsiaTheme="majorEastAsia" w:cs="Arial"/>
      <w:b/>
      <w:bCs/>
      <w:color w:val="FF660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80D2C"/>
    <w:rPr>
      <w:rFonts w:eastAsiaTheme="majorEastAsia" w:cstheme="majorBidi"/>
      <w:b/>
      <w:bCs/>
      <w:color w:val="FF6600"/>
      <w:sz w:val="28"/>
      <w:szCs w:val="28"/>
    </w:rPr>
  </w:style>
  <w:style w:type="paragraph" w:customStyle="1" w:styleId="CalibriLightTabela">
    <w:name w:val="Calibri Light Tabela"/>
    <w:basedOn w:val="Normalny"/>
    <w:link w:val="CalibriLightTabelaZnak"/>
    <w:autoRedefine/>
    <w:rsid w:val="0002395B"/>
    <w:pPr>
      <w:spacing w:before="0" w:after="0"/>
    </w:pPr>
    <w:rPr>
      <w:color w:val="FFFFFF" w:themeColor="background1"/>
    </w:rPr>
  </w:style>
  <w:style w:type="character" w:customStyle="1" w:styleId="CalibriLightTabelaZnak">
    <w:name w:val="Calibri Light Tabela Znak"/>
    <w:basedOn w:val="Domylnaczcionkaakapitu"/>
    <w:link w:val="CalibriLightTabela"/>
    <w:rsid w:val="0002395B"/>
    <w:rPr>
      <w:rFonts w:cs="Calibri Light"/>
      <w:color w:val="FFFFFF" w:themeColor="background1"/>
      <w:sz w:val="22"/>
    </w:rPr>
  </w:style>
  <w:style w:type="paragraph" w:customStyle="1" w:styleId="TitlePHPDOCX">
    <w:name w:val="Title PHPDOCX"/>
    <w:basedOn w:val="Normalny"/>
    <w:next w:val="Normalny"/>
    <w:uiPriority w:val="10"/>
    <w:qFormat/>
    <w:rsid w:val="0002395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02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0239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395B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2395B"/>
    <w:pPr>
      <w:spacing w:after="300"/>
      <w:contextualSpacing/>
    </w:pPr>
    <w:rPr>
      <w:rFonts w:ascii="?Accord-Regular" w:eastAsiaTheme="majorEastAsia" w:hAnsi="?Accord-Regular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395B"/>
    <w:rPr>
      <w:rFonts w:ascii="?Accord-Regular" w:eastAsiaTheme="majorEastAsia" w:hAnsi="?Accord-Regular" w:cstheme="majorBidi"/>
      <w:color w:val="323E4F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395B"/>
    <w:pPr>
      <w:outlineLvl w:val="9"/>
    </w:pPr>
  </w:style>
  <w:style w:type="paragraph" w:customStyle="1" w:styleId="Pracownia">
    <w:name w:val="Pracownia"/>
    <w:basedOn w:val="Normalny"/>
    <w:link w:val="PracowniaZnak"/>
    <w:autoRedefine/>
    <w:qFormat/>
    <w:rsid w:val="00FA7C31"/>
    <w:pPr>
      <w:framePr w:wrap="around" w:vAnchor="text" w:hAnchor="text" w:y="1"/>
      <w:numPr>
        <w:numId w:val="2"/>
      </w:num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pacing w:before="0" w:after="0" w:line="360" w:lineRule="auto"/>
      <w:ind w:hanging="360"/>
    </w:pPr>
  </w:style>
  <w:style w:type="character" w:customStyle="1" w:styleId="PracowniaZnak">
    <w:name w:val="Pracownia Znak"/>
    <w:basedOn w:val="Domylnaczcionkaakapitu"/>
    <w:link w:val="Pracownia"/>
    <w:rsid w:val="00FA7C31"/>
  </w:style>
  <w:style w:type="table" w:styleId="Jasnalistaakcent3">
    <w:name w:val="Light List Accent 3"/>
    <w:aliases w:val="Jasna lista — akcent 33"/>
    <w:basedOn w:val="Standardowy"/>
    <w:uiPriority w:val="61"/>
    <w:rsid w:val="00FA2CAE"/>
    <w:pPr>
      <w:spacing w:after="0" w:line="240" w:lineRule="auto"/>
    </w:pPr>
    <w:rPr>
      <w:rFonts w:cstheme="minorBidi"/>
      <w:position w:val="-2"/>
      <w:sz w:val="22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A64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6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46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Calibri Light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32"/>
    <w:pPr>
      <w:spacing w:before="60" w:after="6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0D2C"/>
    <w:pPr>
      <w:keepNext/>
      <w:keepLines/>
      <w:spacing w:before="120" w:after="120" w:line="240" w:lineRule="auto"/>
      <w:jc w:val="both"/>
      <w:outlineLvl w:val="0"/>
    </w:pPr>
    <w:rPr>
      <w:rFonts w:eastAsiaTheme="majorEastAsia" w:cstheme="majorBidi"/>
      <w:b/>
      <w:bCs/>
      <w:color w:val="FF66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395B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autoRedefine/>
    <w:qFormat/>
    <w:rsid w:val="004B5912"/>
    <w:rPr>
      <w:rFonts w:cs="Arial"/>
    </w:rPr>
  </w:style>
  <w:style w:type="character" w:customStyle="1" w:styleId="Styl1Znak">
    <w:name w:val="Styl1 Znak"/>
    <w:basedOn w:val="Nagwek1Znak"/>
    <w:link w:val="Styl1"/>
    <w:rsid w:val="004B5912"/>
    <w:rPr>
      <w:rFonts w:eastAsiaTheme="majorEastAsia" w:cs="Arial"/>
      <w:b/>
      <w:bCs/>
      <w:color w:val="FF660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80D2C"/>
    <w:rPr>
      <w:rFonts w:eastAsiaTheme="majorEastAsia" w:cstheme="majorBidi"/>
      <w:b/>
      <w:bCs/>
      <w:color w:val="FF6600"/>
      <w:sz w:val="28"/>
      <w:szCs w:val="28"/>
    </w:rPr>
  </w:style>
  <w:style w:type="paragraph" w:customStyle="1" w:styleId="CalibriLightTabela">
    <w:name w:val="Calibri Light Tabela"/>
    <w:basedOn w:val="Normalny"/>
    <w:link w:val="CalibriLightTabelaZnak"/>
    <w:autoRedefine/>
    <w:rsid w:val="0002395B"/>
    <w:pPr>
      <w:spacing w:before="0" w:after="0"/>
    </w:pPr>
    <w:rPr>
      <w:color w:val="FFFFFF" w:themeColor="background1"/>
    </w:rPr>
  </w:style>
  <w:style w:type="character" w:customStyle="1" w:styleId="CalibriLightTabelaZnak">
    <w:name w:val="Calibri Light Tabela Znak"/>
    <w:basedOn w:val="Domylnaczcionkaakapitu"/>
    <w:link w:val="CalibriLightTabela"/>
    <w:rsid w:val="0002395B"/>
    <w:rPr>
      <w:rFonts w:cs="Calibri Light"/>
      <w:color w:val="FFFFFF" w:themeColor="background1"/>
      <w:sz w:val="22"/>
    </w:rPr>
  </w:style>
  <w:style w:type="paragraph" w:customStyle="1" w:styleId="TitlePHPDOCX">
    <w:name w:val="Title PHPDOCX"/>
    <w:basedOn w:val="Normalny"/>
    <w:next w:val="Normalny"/>
    <w:uiPriority w:val="10"/>
    <w:qFormat/>
    <w:rsid w:val="0002395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02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0239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2395B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2395B"/>
    <w:pPr>
      <w:spacing w:after="300"/>
      <w:contextualSpacing/>
    </w:pPr>
    <w:rPr>
      <w:rFonts w:ascii="?Accord-Regular" w:eastAsiaTheme="majorEastAsia" w:hAnsi="?Accord-Regular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395B"/>
    <w:rPr>
      <w:rFonts w:ascii="?Accord-Regular" w:eastAsiaTheme="majorEastAsia" w:hAnsi="?Accord-Regular" w:cstheme="majorBidi"/>
      <w:color w:val="323E4F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395B"/>
    <w:pPr>
      <w:outlineLvl w:val="9"/>
    </w:pPr>
  </w:style>
  <w:style w:type="paragraph" w:customStyle="1" w:styleId="Pracownia">
    <w:name w:val="Pracownia"/>
    <w:basedOn w:val="Normalny"/>
    <w:link w:val="PracowniaZnak"/>
    <w:autoRedefine/>
    <w:qFormat/>
    <w:rsid w:val="00FA7C31"/>
    <w:pPr>
      <w:framePr w:wrap="around" w:vAnchor="text" w:hAnchor="text" w:y="1"/>
      <w:numPr>
        <w:numId w:val="2"/>
      </w:num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pacing w:before="0" w:after="0" w:line="360" w:lineRule="auto"/>
      <w:ind w:hanging="360"/>
    </w:pPr>
  </w:style>
  <w:style w:type="character" w:customStyle="1" w:styleId="PracowniaZnak">
    <w:name w:val="Pracownia Znak"/>
    <w:basedOn w:val="Domylnaczcionkaakapitu"/>
    <w:link w:val="Pracownia"/>
    <w:rsid w:val="00FA7C31"/>
  </w:style>
  <w:style w:type="table" w:styleId="Jasnalistaakcent3">
    <w:name w:val="Light List Accent 3"/>
    <w:aliases w:val="Jasna lista — akcent 33"/>
    <w:basedOn w:val="Standardowy"/>
    <w:uiPriority w:val="61"/>
    <w:rsid w:val="00FA2CAE"/>
    <w:pPr>
      <w:spacing w:after="0" w:line="240" w:lineRule="auto"/>
    </w:pPr>
    <w:rPr>
      <w:rFonts w:cstheme="minorBidi"/>
      <w:position w:val="-2"/>
      <w:sz w:val="22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A64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6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Szarfenberg</dc:creator>
  <cp:lastModifiedBy>Katarzyna</cp:lastModifiedBy>
  <cp:revision>2</cp:revision>
  <cp:lastPrinted>2020-10-29T09:49:00Z</cp:lastPrinted>
  <dcterms:created xsi:type="dcterms:W3CDTF">2020-10-30T06:58:00Z</dcterms:created>
  <dcterms:modified xsi:type="dcterms:W3CDTF">2020-10-30T06:58:00Z</dcterms:modified>
</cp:coreProperties>
</file>